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E738" w14:textId="4820E565" w:rsidR="007A2F6C" w:rsidRDefault="00501FBA">
      <w:r>
        <w:rPr>
          <w:noProof/>
        </w:rPr>
        <w:drawing>
          <wp:inline distT="0" distB="0" distL="0" distR="0" wp14:anchorId="310D1D92" wp14:editId="0C3C37E5">
            <wp:extent cx="6375637" cy="4314825"/>
            <wp:effectExtent l="0" t="0" r="6350" b="0"/>
            <wp:docPr id="1761353464" name="Picture 1" descr="A close up of a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53464" name="Picture 1" descr="A close up of a machin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2343" cy="431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BA"/>
    <w:rsid w:val="00501FBA"/>
    <w:rsid w:val="007A2F6C"/>
    <w:rsid w:val="00D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54DB"/>
  <w15:chartTrackingRefBased/>
  <w15:docId w15:val="{3F33A8A5-09B8-4D94-8D4C-3FE56268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McCafferty</dc:creator>
  <cp:keywords/>
  <dc:description/>
  <cp:lastModifiedBy>Rae McCafferty</cp:lastModifiedBy>
  <cp:revision>1</cp:revision>
  <dcterms:created xsi:type="dcterms:W3CDTF">2024-01-30T23:28:00Z</dcterms:created>
  <dcterms:modified xsi:type="dcterms:W3CDTF">2024-01-30T23:29:00Z</dcterms:modified>
</cp:coreProperties>
</file>